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FDE" w:rsidRDefault="00B70F3C" w:rsidP="00AC6FDE">
      <w:pPr>
        <w:spacing w:afterLines="50" w:after="156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移动校园平台</w:t>
      </w:r>
      <w:r w:rsidR="00AC6FDE">
        <w:rPr>
          <w:rFonts w:hint="eastAsia"/>
          <w:b/>
          <w:sz w:val="44"/>
          <w:szCs w:val="44"/>
        </w:rPr>
        <w:t>介绍</w:t>
      </w:r>
    </w:p>
    <w:p w:rsidR="00AC6FDE" w:rsidRDefault="00B70F3C" w:rsidP="00AC6FDE">
      <w:pPr>
        <w:spacing w:afterLines="50" w:after="156"/>
        <w:jc w:val="left"/>
        <w:rPr>
          <w:rFonts w:ascii="Calibri" w:eastAsia="楷体_GB2312" w:hAnsi="Calibri" w:cs="Times New Roman"/>
          <w:b/>
          <w:bCs/>
          <w:sz w:val="28"/>
          <w:szCs w:val="28"/>
        </w:rPr>
      </w:pPr>
      <w:r w:rsidRPr="00B70F3C">
        <w:rPr>
          <w:rFonts w:ascii="Calibri" w:eastAsia="楷体_GB2312" w:hAnsi="Calibri" w:cs="Times New Roman" w:hint="eastAsia"/>
          <w:b/>
          <w:bCs/>
          <w:sz w:val="28"/>
          <w:szCs w:val="28"/>
        </w:rPr>
        <w:t>移动校园平台</w:t>
      </w:r>
      <w:r w:rsidR="00AC6FDE" w:rsidRPr="00906353">
        <w:rPr>
          <w:rFonts w:ascii="Calibri" w:eastAsia="楷体_GB2312" w:hAnsi="Calibri" w:cs="Times New Roman" w:hint="eastAsia"/>
          <w:b/>
          <w:bCs/>
          <w:sz w:val="28"/>
          <w:szCs w:val="28"/>
        </w:rPr>
        <w:t>概况</w:t>
      </w:r>
    </w:p>
    <w:p w:rsidR="00B70F3C" w:rsidRDefault="00B70F3C" w:rsidP="00B70F3C">
      <w:pPr>
        <w:pStyle w:val="a6"/>
        <w:ind w:firstLineChars="150" w:firstLine="360"/>
        <w:rPr>
          <w:rFonts w:ascii="仿宋" w:eastAsia="仿宋" w:hAnsi="仿宋"/>
          <w:color w:val="000000"/>
        </w:rPr>
      </w:pPr>
      <w:r>
        <w:rPr>
          <w:rFonts w:ascii="仿宋" w:eastAsia="仿宋" w:hAnsi="仿宋" w:hint="eastAsia"/>
          <w:szCs w:val="24"/>
        </w:rPr>
        <w:t>“</w:t>
      </w:r>
      <w:r w:rsidRPr="00B70F3C">
        <w:rPr>
          <w:rFonts w:ascii="仿宋" w:eastAsia="仿宋" w:hAnsi="仿宋" w:hint="eastAsia"/>
          <w:szCs w:val="24"/>
        </w:rPr>
        <w:t>指舞常艺</w:t>
      </w:r>
      <w:r>
        <w:rPr>
          <w:rFonts w:ascii="仿宋" w:eastAsia="仿宋" w:hAnsi="仿宋" w:hint="eastAsia"/>
          <w:szCs w:val="24"/>
        </w:rPr>
        <w:t>”</w:t>
      </w:r>
      <w:r w:rsidRPr="00B70F3C">
        <w:rPr>
          <w:rFonts w:ascii="仿宋" w:eastAsia="仿宋" w:hAnsi="仿宋" w:hint="eastAsia"/>
          <w:szCs w:val="24"/>
        </w:rPr>
        <w:t>是为常州艺术高等职业学校在校师生打造的精品掌上应用，此应用在于帮助大家更好、更方便地了解和掌握校园生活、学习、工作的各种资讯。可以随时随地查询校园通知、学校新闻、黄页、</w:t>
      </w:r>
      <w:proofErr w:type="gramStart"/>
      <w:r w:rsidRPr="00B70F3C">
        <w:rPr>
          <w:rFonts w:ascii="仿宋" w:eastAsia="仿宋" w:hAnsi="仿宋" w:hint="eastAsia"/>
          <w:szCs w:val="24"/>
        </w:rPr>
        <w:t>一</w:t>
      </w:r>
      <w:proofErr w:type="gramEnd"/>
      <w:r w:rsidRPr="00B70F3C">
        <w:rPr>
          <w:rFonts w:ascii="仿宋" w:eastAsia="仿宋" w:hAnsi="仿宋" w:hint="eastAsia"/>
          <w:szCs w:val="24"/>
        </w:rPr>
        <w:t>卡通、工资、图书馆等动态信息。</w:t>
      </w:r>
      <w:r>
        <w:rPr>
          <w:rFonts w:ascii="仿宋" w:eastAsia="仿宋" w:hAnsi="仿宋" w:hint="eastAsia"/>
          <w:szCs w:val="24"/>
        </w:rPr>
        <w:t>此应用优化了校园服务的质量，提升了校园生活的移动信息化，</w:t>
      </w:r>
      <w:r w:rsidRPr="00D74936">
        <w:rPr>
          <w:rFonts w:ascii="仿宋" w:eastAsia="仿宋" w:hAnsi="仿宋" w:hint="eastAsia"/>
          <w:color w:val="000000"/>
        </w:rPr>
        <w:t>实现信息资源再利用和信息资源的共享，实现</w:t>
      </w:r>
      <w:r w:rsidRPr="00D74936">
        <w:rPr>
          <w:rFonts w:ascii="仿宋" w:eastAsia="仿宋" w:hAnsi="仿宋"/>
          <w:color w:val="000000"/>
        </w:rPr>
        <w:t>面向用户的</w:t>
      </w:r>
      <w:r w:rsidRPr="00D74936">
        <w:rPr>
          <w:rFonts w:ascii="仿宋" w:eastAsia="仿宋" w:hAnsi="仿宋" w:hint="eastAsia"/>
          <w:color w:val="000000"/>
        </w:rPr>
        <w:t>信息</w:t>
      </w:r>
      <w:r w:rsidRPr="00D74936">
        <w:rPr>
          <w:rFonts w:ascii="仿宋" w:eastAsia="仿宋" w:hAnsi="仿宋"/>
          <w:color w:val="000000"/>
        </w:rPr>
        <w:t>获取与个性化服务</w:t>
      </w:r>
      <w:r w:rsidRPr="00D74936">
        <w:rPr>
          <w:rFonts w:ascii="仿宋" w:eastAsia="仿宋" w:hAnsi="仿宋" w:hint="eastAsia"/>
          <w:color w:val="000000"/>
        </w:rPr>
        <w:t>推送。</w:t>
      </w:r>
    </w:p>
    <w:p w:rsidR="00B70F3C" w:rsidRDefault="00B70F3C" w:rsidP="00B70F3C">
      <w:pPr>
        <w:pStyle w:val="5"/>
        <w:keepNext w:val="0"/>
        <w:keepLines w:val="0"/>
        <w:widowControl/>
        <w:numPr>
          <w:ilvl w:val="0"/>
          <w:numId w:val="0"/>
        </w:numPr>
        <w:pBdr>
          <w:bottom w:val="single" w:sz="6" w:space="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t>1.</w:t>
      </w:r>
      <w:r>
        <w:rPr>
          <w:rFonts w:hint="eastAsia"/>
        </w:rPr>
        <w:t>移动门户</w:t>
      </w:r>
    </w:p>
    <w:p w:rsidR="00B70F3C" w:rsidRPr="00D74936" w:rsidRDefault="00B70F3C" w:rsidP="00B70F3C">
      <w:pPr>
        <w:pStyle w:val="a6"/>
        <w:rPr>
          <w:rFonts w:ascii="仿宋" w:eastAsia="仿宋" w:hAnsi="仿宋"/>
          <w:color w:val="000000"/>
        </w:rPr>
      </w:pPr>
      <w:r w:rsidRPr="00D74936">
        <w:rPr>
          <w:rFonts w:ascii="仿宋" w:eastAsia="仿宋" w:hAnsi="仿宋"/>
          <w:color w:val="000000"/>
        </w:rPr>
        <w:t>移动门户是移动校园的最重要的信息服务窗口</w:t>
      </w:r>
      <w:r w:rsidRPr="00D74936">
        <w:rPr>
          <w:rFonts w:ascii="仿宋" w:eastAsia="仿宋" w:hAnsi="仿宋" w:hint="eastAsia"/>
          <w:color w:val="000000"/>
        </w:rPr>
        <w:t>，</w:t>
      </w:r>
      <w:r w:rsidRPr="00D74936">
        <w:rPr>
          <w:rFonts w:ascii="仿宋" w:eastAsia="仿宋" w:hAnsi="仿宋"/>
          <w:color w:val="000000"/>
        </w:rPr>
        <w:t>将来自各</w:t>
      </w:r>
      <w:proofErr w:type="gramStart"/>
      <w:r w:rsidRPr="00D74936">
        <w:rPr>
          <w:rFonts w:ascii="仿宋" w:eastAsia="仿宋" w:hAnsi="仿宋"/>
          <w:color w:val="000000"/>
        </w:rPr>
        <w:t>个</w:t>
      </w:r>
      <w:proofErr w:type="gramEnd"/>
      <w:r w:rsidRPr="00D74936">
        <w:rPr>
          <w:rFonts w:ascii="仿宋" w:eastAsia="仿宋" w:hAnsi="仿宋" w:hint="eastAsia"/>
          <w:color w:val="000000"/>
        </w:rPr>
        <w:t>业务系统的数据信息进行集中呈现</w:t>
      </w:r>
      <w:r>
        <w:rPr>
          <w:rFonts w:ascii="仿宋" w:eastAsia="仿宋" w:hAnsi="仿宋" w:hint="eastAsia"/>
          <w:color w:val="000000"/>
        </w:rPr>
        <w:t>，包括通知公告、待办提醒、校园风光、班车查询、学校新闻</w:t>
      </w:r>
      <w:r w:rsidRPr="00D74936">
        <w:rPr>
          <w:rFonts w:ascii="仿宋" w:eastAsia="仿宋" w:hAnsi="仿宋" w:hint="eastAsia"/>
          <w:color w:val="000000"/>
        </w:rPr>
        <w:t>、黄页、通讯录等常用应用，为广大师生用户提供一个获取统一入口的服务。</w:t>
      </w:r>
    </w:p>
    <w:p w:rsidR="00B70F3C" w:rsidRDefault="00B70F3C" w:rsidP="00B70F3C">
      <w:pPr>
        <w:pStyle w:val="5"/>
        <w:keepNext w:val="0"/>
        <w:keepLines w:val="0"/>
        <w:widowControl/>
        <w:numPr>
          <w:ilvl w:val="0"/>
          <w:numId w:val="0"/>
        </w:numPr>
        <w:pBdr>
          <w:bottom w:val="single" w:sz="6" w:space="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t>2.</w:t>
      </w:r>
      <w:r>
        <w:rPr>
          <w:rFonts w:hint="eastAsia"/>
        </w:rPr>
        <w:t>移动</w:t>
      </w:r>
      <w:r>
        <w:rPr>
          <w:rFonts w:hint="eastAsia"/>
        </w:rPr>
        <w:t>OA</w:t>
      </w:r>
    </w:p>
    <w:p w:rsidR="00B70F3C" w:rsidRPr="00D74936" w:rsidRDefault="00B70F3C" w:rsidP="00B70F3C">
      <w:pPr>
        <w:pStyle w:val="a6"/>
        <w:rPr>
          <w:rFonts w:ascii="仿宋" w:eastAsia="仿宋" w:hAnsi="仿宋"/>
          <w:color w:val="000000"/>
        </w:rPr>
      </w:pPr>
      <w:r w:rsidRPr="00D74936">
        <w:rPr>
          <w:rFonts w:ascii="仿宋" w:eastAsia="仿宋" w:hAnsi="仿宋"/>
          <w:color w:val="000000"/>
        </w:rPr>
        <w:t>移动OA主要包括</w:t>
      </w:r>
      <w:r w:rsidRPr="00D74936">
        <w:rPr>
          <w:rFonts w:ascii="仿宋" w:eastAsia="仿宋" w:hAnsi="仿宋" w:hint="eastAsia"/>
          <w:color w:val="000000"/>
        </w:rPr>
        <w:t>移动批文</w:t>
      </w:r>
      <w:r w:rsidRPr="00D74936">
        <w:rPr>
          <w:rFonts w:ascii="仿宋" w:eastAsia="仿宋" w:hAnsi="仿宋"/>
          <w:color w:val="000000"/>
        </w:rPr>
        <w:t>、</w:t>
      </w:r>
      <w:r w:rsidRPr="00D74936">
        <w:rPr>
          <w:rFonts w:ascii="仿宋" w:eastAsia="仿宋" w:hAnsi="仿宋" w:hint="eastAsia"/>
          <w:color w:val="000000"/>
        </w:rPr>
        <w:t>公文传阅</w:t>
      </w:r>
      <w:r w:rsidRPr="00D74936">
        <w:rPr>
          <w:rFonts w:ascii="仿宋" w:eastAsia="仿宋" w:hAnsi="仿宋"/>
          <w:color w:val="000000"/>
        </w:rPr>
        <w:t>、</w:t>
      </w:r>
      <w:r w:rsidRPr="00D74936">
        <w:rPr>
          <w:rFonts w:ascii="仿宋" w:eastAsia="仿宋" w:hAnsi="仿宋" w:hint="eastAsia"/>
          <w:color w:val="000000"/>
        </w:rPr>
        <w:t>工作</w:t>
      </w:r>
      <w:r w:rsidRPr="00D74936">
        <w:rPr>
          <w:rFonts w:ascii="仿宋" w:eastAsia="仿宋" w:hAnsi="仿宋"/>
          <w:color w:val="000000"/>
        </w:rPr>
        <w:t>授权、</w:t>
      </w:r>
      <w:r w:rsidRPr="00D74936">
        <w:rPr>
          <w:rFonts w:ascii="仿宋" w:eastAsia="仿宋" w:hAnsi="仿宋" w:hint="eastAsia"/>
          <w:color w:val="000000"/>
        </w:rPr>
        <w:t>一周</w:t>
      </w:r>
      <w:r w:rsidRPr="00D74936">
        <w:rPr>
          <w:rFonts w:ascii="仿宋" w:eastAsia="仿宋" w:hAnsi="仿宋"/>
          <w:color w:val="000000"/>
        </w:rPr>
        <w:t>安排、会议申请等功能。其中</w:t>
      </w:r>
      <w:r w:rsidRPr="00D74936">
        <w:rPr>
          <w:rFonts w:ascii="仿宋" w:eastAsia="仿宋" w:hAnsi="仿宋" w:hint="eastAsia"/>
          <w:color w:val="000000"/>
        </w:rPr>
        <w:t>对</w:t>
      </w:r>
      <w:r w:rsidRPr="00D74936">
        <w:rPr>
          <w:rFonts w:ascii="仿宋" w:eastAsia="仿宋" w:hAnsi="仿宋"/>
          <w:color w:val="000000"/>
        </w:rPr>
        <w:t>公文</w:t>
      </w:r>
      <w:r w:rsidRPr="00D74936">
        <w:rPr>
          <w:rFonts w:ascii="仿宋" w:eastAsia="仿宋" w:hAnsi="仿宋" w:hint="eastAsia"/>
          <w:color w:val="000000"/>
        </w:rPr>
        <w:t>的</w:t>
      </w:r>
      <w:r w:rsidRPr="00D74936">
        <w:rPr>
          <w:rFonts w:ascii="仿宋" w:eastAsia="仿宋" w:hAnsi="仿宋"/>
          <w:color w:val="000000"/>
        </w:rPr>
        <w:t>处理为主要功能</w:t>
      </w:r>
      <w:r w:rsidRPr="00D74936">
        <w:rPr>
          <w:rFonts w:ascii="仿宋" w:eastAsia="仿宋" w:hAnsi="仿宋" w:hint="eastAsia"/>
          <w:color w:val="000000"/>
        </w:rPr>
        <w:t>。公文处理服务</w:t>
      </w:r>
      <w:r w:rsidRPr="00D74936">
        <w:rPr>
          <w:rFonts w:ascii="仿宋" w:eastAsia="仿宋" w:hAnsi="仿宋"/>
          <w:color w:val="000000"/>
        </w:rPr>
        <w:t>包括新建公文、公文处理批复、公文流转、公文查阅和建立公文列表等。</w:t>
      </w:r>
    </w:p>
    <w:p w:rsidR="00B70F3C" w:rsidRDefault="00B70F3C" w:rsidP="00B70F3C">
      <w:pPr>
        <w:pStyle w:val="5"/>
        <w:keepNext w:val="0"/>
        <w:keepLines w:val="0"/>
        <w:widowControl/>
        <w:numPr>
          <w:ilvl w:val="0"/>
          <w:numId w:val="0"/>
        </w:numPr>
        <w:pBdr>
          <w:bottom w:val="single" w:sz="6" w:space="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t>3.</w:t>
      </w:r>
      <w:r>
        <w:rPr>
          <w:rFonts w:hint="eastAsia"/>
        </w:rPr>
        <w:t>移动财务</w:t>
      </w:r>
    </w:p>
    <w:p w:rsidR="00B70F3C" w:rsidRPr="00D74936" w:rsidRDefault="00B70F3C" w:rsidP="00B70F3C">
      <w:pPr>
        <w:pStyle w:val="a6"/>
        <w:rPr>
          <w:rFonts w:ascii="仿宋" w:eastAsia="仿宋" w:hAnsi="仿宋"/>
          <w:color w:val="000000"/>
        </w:rPr>
      </w:pPr>
      <w:r w:rsidRPr="00D74936">
        <w:rPr>
          <w:rFonts w:ascii="仿宋" w:eastAsia="仿宋" w:hAnsi="仿宋" w:hint="eastAsia"/>
          <w:color w:val="000000"/>
        </w:rPr>
        <w:t>移动</w:t>
      </w:r>
      <w:r w:rsidRPr="00D74936">
        <w:rPr>
          <w:rFonts w:ascii="仿宋" w:eastAsia="仿宋" w:hAnsi="仿宋"/>
          <w:color w:val="000000"/>
        </w:rPr>
        <w:t>财务面向不同人群提供</w:t>
      </w:r>
      <w:r w:rsidRPr="00D74936">
        <w:rPr>
          <w:rFonts w:ascii="仿宋" w:eastAsia="仿宋" w:hAnsi="仿宋" w:hint="eastAsia"/>
          <w:color w:val="000000"/>
        </w:rPr>
        <w:t>与</w:t>
      </w:r>
      <w:r w:rsidRPr="00D74936">
        <w:rPr>
          <w:rFonts w:ascii="仿宋" w:eastAsia="仿宋" w:hAnsi="仿宋"/>
          <w:color w:val="000000"/>
        </w:rPr>
        <w:t>之相关的财务</w:t>
      </w:r>
      <w:r w:rsidRPr="00D74936">
        <w:rPr>
          <w:rFonts w:ascii="仿宋" w:eastAsia="仿宋" w:hAnsi="仿宋" w:hint="eastAsia"/>
          <w:color w:val="000000"/>
        </w:rPr>
        <w:t>服务</w:t>
      </w:r>
      <w:r w:rsidRPr="00D74936">
        <w:rPr>
          <w:rFonts w:ascii="仿宋" w:eastAsia="仿宋" w:hAnsi="仿宋"/>
          <w:color w:val="000000"/>
        </w:rPr>
        <w:t>。针对</w:t>
      </w:r>
      <w:r w:rsidRPr="00D74936">
        <w:rPr>
          <w:rFonts w:ascii="仿宋" w:eastAsia="仿宋" w:hAnsi="仿宋" w:hint="eastAsia"/>
          <w:color w:val="000000"/>
        </w:rPr>
        <w:t>学生</w:t>
      </w:r>
      <w:r w:rsidRPr="00D74936">
        <w:rPr>
          <w:rFonts w:ascii="仿宋" w:eastAsia="仿宋" w:hAnsi="仿宋"/>
          <w:color w:val="000000"/>
        </w:rPr>
        <w:t>，提供</w:t>
      </w:r>
      <w:r w:rsidRPr="00D74936">
        <w:rPr>
          <w:rFonts w:ascii="仿宋" w:eastAsia="仿宋" w:hAnsi="仿宋" w:hint="eastAsia"/>
          <w:color w:val="000000"/>
        </w:rPr>
        <w:t>全面</w:t>
      </w:r>
      <w:r w:rsidRPr="00D74936">
        <w:rPr>
          <w:rFonts w:ascii="仿宋" w:eastAsia="仿宋" w:hAnsi="仿宋"/>
          <w:color w:val="000000"/>
        </w:rPr>
        <w:t>的</w:t>
      </w:r>
      <w:proofErr w:type="gramStart"/>
      <w:r w:rsidRPr="00D74936">
        <w:rPr>
          <w:rFonts w:ascii="仿宋" w:eastAsia="仿宋" w:hAnsi="仿宋"/>
          <w:color w:val="000000"/>
        </w:rPr>
        <w:t>一</w:t>
      </w:r>
      <w:proofErr w:type="gramEnd"/>
      <w:r w:rsidRPr="00D74936">
        <w:rPr>
          <w:rFonts w:ascii="仿宋" w:eastAsia="仿宋" w:hAnsi="仿宋"/>
          <w:color w:val="000000"/>
        </w:rPr>
        <w:t>卡通</w:t>
      </w:r>
      <w:r w:rsidRPr="00D74936">
        <w:rPr>
          <w:rFonts w:ascii="仿宋" w:eastAsia="仿宋" w:hAnsi="仿宋" w:hint="eastAsia"/>
          <w:color w:val="000000"/>
        </w:rPr>
        <w:t>服务</w:t>
      </w:r>
      <w:r w:rsidRPr="00D74936">
        <w:rPr>
          <w:rFonts w:ascii="仿宋" w:eastAsia="仿宋" w:hAnsi="仿宋"/>
          <w:color w:val="000000"/>
        </w:rPr>
        <w:t>，包括校园卡</w:t>
      </w:r>
      <w:r w:rsidRPr="00D74936">
        <w:rPr>
          <w:rFonts w:ascii="仿宋" w:eastAsia="仿宋" w:hAnsi="仿宋" w:hint="eastAsia"/>
          <w:color w:val="000000"/>
        </w:rPr>
        <w:t>余额</w:t>
      </w:r>
      <w:r w:rsidRPr="00D74936">
        <w:rPr>
          <w:rFonts w:ascii="仿宋" w:eastAsia="仿宋" w:hAnsi="仿宋"/>
          <w:color w:val="000000"/>
        </w:rPr>
        <w:t>、消费等状态提醒。面向</w:t>
      </w:r>
      <w:r w:rsidRPr="00D74936">
        <w:rPr>
          <w:rFonts w:ascii="仿宋" w:eastAsia="仿宋" w:hAnsi="仿宋" w:hint="eastAsia"/>
          <w:color w:val="000000"/>
        </w:rPr>
        <w:t>教职工，</w:t>
      </w:r>
      <w:r w:rsidRPr="00D74936">
        <w:rPr>
          <w:rFonts w:ascii="仿宋" w:eastAsia="仿宋" w:hAnsi="仿宋"/>
          <w:color w:val="000000"/>
        </w:rPr>
        <w:t>提供工资服务，</w:t>
      </w:r>
      <w:r w:rsidRPr="00D74936">
        <w:rPr>
          <w:rFonts w:ascii="仿宋" w:eastAsia="仿宋" w:hAnsi="仿宋" w:hint="eastAsia"/>
          <w:color w:val="000000"/>
        </w:rPr>
        <w:t>包括工资查询</w:t>
      </w:r>
      <w:r w:rsidRPr="00D74936">
        <w:rPr>
          <w:rFonts w:ascii="仿宋" w:eastAsia="仿宋" w:hAnsi="仿宋"/>
          <w:color w:val="000000"/>
        </w:rPr>
        <w:t>以及工资账单明细</w:t>
      </w:r>
      <w:r w:rsidRPr="00D74936">
        <w:rPr>
          <w:rFonts w:ascii="仿宋" w:eastAsia="仿宋" w:hAnsi="仿宋" w:hint="eastAsia"/>
          <w:color w:val="000000"/>
        </w:rPr>
        <w:t>概览</w:t>
      </w:r>
      <w:r w:rsidRPr="00D74936">
        <w:rPr>
          <w:rFonts w:ascii="仿宋" w:eastAsia="仿宋" w:hAnsi="仿宋"/>
          <w:color w:val="000000"/>
        </w:rPr>
        <w:t>等</w:t>
      </w:r>
      <w:r w:rsidRPr="00D74936">
        <w:rPr>
          <w:rFonts w:ascii="仿宋" w:eastAsia="仿宋" w:hAnsi="仿宋" w:hint="eastAsia"/>
          <w:color w:val="000000"/>
        </w:rPr>
        <w:t>。提供</w:t>
      </w:r>
      <w:r w:rsidRPr="00D74936">
        <w:rPr>
          <w:rFonts w:ascii="仿宋" w:eastAsia="仿宋" w:hAnsi="仿宋"/>
          <w:color w:val="000000"/>
        </w:rPr>
        <w:t>学生缴费服务，</w:t>
      </w:r>
      <w:r w:rsidRPr="00D74936">
        <w:rPr>
          <w:rFonts w:ascii="仿宋" w:eastAsia="仿宋" w:hAnsi="仿宋" w:hint="eastAsia"/>
          <w:color w:val="000000"/>
        </w:rPr>
        <w:t>使学生</w:t>
      </w:r>
      <w:r w:rsidRPr="00D74936">
        <w:rPr>
          <w:rFonts w:ascii="仿宋" w:eastAsia="仿宋" w:hAnsi="仿宋"/>
          <w:color w:val="000000"/>
        </w:rPr>
        <w:t>及时了解个人缴费情况</w:t>
      </w:r>
      <w:r w:rsidRPr="00D74936">
        <w:rPr>
          <w:rFonts w:ascii="仿宋" w:eastAsia="仿宋" w:hAnsi="仿宋" w:hint="eastAsia"/>
          <w:color w:val="000000"/>
        </w:rPr>
        <w:t>。</w:t>
      </w:r>
      <w:r w:rsidRPr="00D74936">
        <w:rPr>
          <w:rFonts w:ascii="仿宋" w:eastAsia="仿宋" w:hAnsi="仿宋"/>
          <w:color w:val="000000"/>
        </w:rPr>
        <w:t>同时对</w:t>
      </w:r>
      <w:r w:rsidRPr="00D74936">
        <w:rPr>
          <w:rFonts w:ascii="仿宋" w:eastAsia="仿宋" w:hAnsi="仿宋" w:hint="eastAsia"/>
          <w:color w:val="000000"/>
        </w:rPr>
        <w:t>学生</w:t>
      </w:r>
      <w:r w:rsidRPr="00D74936">
        <w:rPr>
          <w:rFonts w:ascii="仿宋" w:eastAsia="仿宋" w:hAnsi="仿宋"/>
          <w:color w:val="000000"/>
        </w:rPr>
        <w:t>缴费情况的统计分析</w:t>
      </w:r>
      <w:r w:rsidRPr="00D74936">
        <w:rPr>
          <w:rFonts w:ascii="仿宋" w:eastAsia="仿宋" w:hAnsi="仿宋" w:hint="eastAsia"/>
          <w:color w:val="000000"/>
        </w:rPr>
        <w:t>服务</w:t>
      </w:r>
      <w:r w:rsidRPr="00D74936">
        <w:rPr>
          <w:rFonts w:ascii="仿宋" w:eastAsia="仿宋" w:hAnsi="仿宋"/>
          <w:color w:val="000000"/>
        </w:rPr>
        <w:t>，</w:t>
      </w:r>
      <w:r w:rsidRPr="00D74936">
        <w:rPr>
          <w:rFonts w:ascii="仿宋" w:eastAsia="仿宋" w:hAnsi="仿宋" w:hint="eastAsia"/>
          <w:color w:val="000000"/>
        </w:rPr>
        <w:t>让</w:t>
      </w:r>
      <w:r w:rsidRPr="00D74936">
        <w:rPr>
          <w:rFonts w:ascii="仿宋" w:eastAsia="仿宋" w:hAnsi="仿宋"/>
          <w:color w:val="000000"/>
        </w:rPr>
        <w:t>学校领导实时了解</w:t>
      </w:r>
      <w:r w:rsidRPr="00D74936">
        <w:rPr>
          <w:rFonts w:ascii="仿宋" w:eastAsia="仿宋" w:hAnsi="仿宋" w:hint="eastAsia"/>
          <w:color w:val="000000"/>
        </w:rPr>
        <w:t>学费</w:t>
      </w:r>
      <w:r w:rsidRPr="00D74936">
        <w:rPr>
          <w:rFonts w:ascii="仿宋" w:eastAsia="仿宋" w:hAnsi="仿宋"/>
          <w:color w:val="000000"/>
        </w:rPr>
        <w:t>收缴情况。</w:t>
      </w:r>
    </w:p>
    <w:p w:rsidR="00B70F3C" w:rsidRDefault="00B70F3C" w:rsidP="00B70F3C">
      <w:pPr>
        <w:pStyle w:val="5"/>
        <w:keepNext w:val="0"/>
        <w:keepLines w:val="0"/>
        <w:widowControl/>
        <w:numPr>
          <w:ilvl w:val="0"/>
          <w:numId w:val="0"/>
        </w:numPr>
        <w:pBdr>
          <w:bottom w:val="single" w:sz="6" w:space="1" w:color="4F81BD"/>
        </w:pBdr>
        <w:spacing w:before="300" w:after="0" w:line="276" w:lineRule="auto"/>
        <w:ind w:left="420"/>
        <w:jc w:val="left"/>
      </w:pPr>
      <w:r>
        <w:rPr>
          <w:rFonts w:hint="eastAsia"/>
        </w:rPr>
        <w:t>4.</w:t>
      </w:r>
      <w:r>
        <w:rPr>
          <w:rFonts w:hint="eastAsia"/>
        </w:rPr>
        <w:t>移动图书馆</w:t>
      </w:r>
    </w:p>
    <w:p w:rsidR="00B70F3C" w:rsidRPr="00D74936" w:rsidRDefault="00B70F3C" w:rsidP="00B70F3C">
      <w:pPr>
        <w:spacing w:line="360" w:lineRule="auto"/>
        <w:ind w:firstLineChars="100" w:firstLine="240"/>
        <w:rPr>
          <w:rFonts w:ascii="仿宋" w:eastAsia="仿宋" w:hAnsi="仿宋"/>
          <w:bCs/>
          <w:sz w:val="24"/>
          <w:szCs w:val="24"/>
        </w:rPr>
      </w:pPr>
      <w:r w:rsidRPr="00D74936">
        <w:rPr>
          <w:rFonts w:ascii="仿宋" w:eastAsia="仿宋" w:hAnsi="仿宋" w:hint="eastAsia"/>
          <w:bCs/>
          <w:sz w:val="24"/>
          <w:szCs w:val="24"/>
        </w:rPr>
        <w:t>推送提醒：推送图书欠费、图书到期等给用户。</w:t>
      </w:r>
    </w:p>
    <w:p w:rsidR="00B70F3C" w:rsidRPr="00D74936" w:rsidRDefault="00B70F3C" w:rsidP="00B70F3C">
      <w:pPr>
        <w:spacing w:line="360" w:lineRule="auto"/>
        <w:ind w:firstLineChars="100" w:firstLine="240"/>
        <w:rPr>
          <w:rFonts w:ascii="仿宋" w:eastAsia="仿宋" w:hAnsi="仿宋"/>
          <w:bCs/>
          <w:sz w:val="24"/>
          <w:szCs w:val="24"/>
        </w:rPr>
      </w:pPr>
      <w:r w:rsidRPr="00D74936">
        <w:rPr>
          <w:rFonts w:ascii="仿宋" w:eastAsia="仿宋" w:hAnsi="仿宋" w:hint="eastAsia"/>
          <w:bCs/>
          <w:sz w:val="24"/>
          <w:szCs w:val="24"/>
        </w:rPr>
        <w:t>在借书目：查询个人在借的书目，包括书目名称、应归还日期等。</w:t>
      </w:r>
    </w:p>
    <w:p w:rsidR="00B70F3C" w:rsidRPr="00B70F3C" w:rsidRDefault="00B70F3C" w:rsidP="00B70F3C">
      <w:pPr>
        <w:spacing w:line="360" w:lineRule="auto"/>
        <w:ind w:firstLineChars="100" w:firstLine="240"/>
        <w:rPr>
          <w:rFonts w:ascii="仿宋" w:eastAsia="仿宋" w:hAnsi="仿宋"/>
          <w:sz w:val="24"/>
          <w:szCs w:val="24"/>
        </w:rPr>
      </w:pPr>
      <w:r w:rsidRPr="00D74936">
        <w:rPr>
          <w:rFonts w:ascii="仿宋" w:eastAsia="仿宋" w:hAnsi="仿宋" w:hint="eastAsia"/>
          <w:bCs/>
          <w:sz w:val="24"/>
          <w:szCs w:val="24"/>
        </w:rPr>
        <w:lastRenderedPageBreak/>
        <w:t>可借书目：搜索图书库中，某个书目是否可借。</w:t>
      </w:r>
    </w:p>
    <w:p w:rsidR="00AC6FDE" w:rsidRPr="00B70F3C" w:rsidRDefault="00D06AFD" w:rsidP="00B70F3C">
      <w:pPr>
        <w:spacing w:afterLines="50" w:after="156" w:line="360" w:lineRule="auto"/>
        <w:rPr>
          <w:rFonts w:ascii="仿宋" w:eastAsia="仿宋" w:hAnsi="仿宋"/>
          <w:sz w:val="24"/>
          <w:szCs w:val="24"/>
        </w:rPr>
      </w:pPr>
      <w:bookmarkStart w:id="0" w:name="_GoBack"/>
      <w:r>
        <w:rPr>
          <w:rFonts w:ascii="仿宋" w:eastAsia="仿宋" w:hAnsi="仿宋"/>
          <w:noProof/>
          <w:sz w:val="24"/>
          <w:szCs w:val="24"/>
        </w:rPr>
        <w:drawing>
          <wp:inline distT="0" distB="0" distL="0" distR="0" wp14:anchorId="223197EA" wp14:editId="639DAA59">
            <wp:extent cx="2428875" cy="395287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截屏_20161031_12214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B70F3C">
        <w:rPr>
          <w:rFonts w:ascii="仿宋" w:eastAsia="仿宋" w:hAnsi="仿宋"/>
          <w:noProof/>
          <w:sz w:val="24"/>
          <w:szCs w:val="24"/>
        </w:rPr>
        <w:drawing>
          <wp:inline distT="0" distB="0" distL="0" distR="0" wp14:anchorId="4EE5F55C" wp14:editId="6702A9F4">
            <wp:extent cx="2448405" cy="39243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0277" cy="3927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0F3C">
        <w:rPr>
          <w:rFonts w:ascii="仿宋" w:eastAsia="仿宋" w:hAnsi="仿宋"/>
          <w:noProof/>
          <w:sz w:val="24"/>
          <w:szCs w:val="24"/>
        </w:rPr>
        <w:drawing>
          <wp:inline distT="0" distB="0" distL="0" distR="0">
            <wp:extent cx="2518052" cy="38481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截屏_20161031_12230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8052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0F3C">
        <w:rPr>
          <w:rFonts w:ascii="仿宋" w:eastAsia="仿宋" w:hAnsi="仿宋"/>
          <w:noProof/>
          <w:sz w:val="24"/>
          <w:szCs w:val="24"/>
        </w:rPr>
        <w:drawing>
          <wp:inline distT="0" distB="0" distL="0" distR="0">
            <wp:extent cx="2428875" cy="384810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截屏_20161031_122309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9884" cy="3849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0F3C">
        <w:rPr>
          <w:rFonts w:ascii="仿宋" w:eastAsia="仿宋" w:hAnsi="仿宋"/>
          <w:noProof/>
          <w:sz w:val="24"/>
          <w:szCs w:val="24"/>
        </w:rPr>
        <w:lastRenderedPageBreak/>
        <w:drawing>
          <wp:inline distT="0" distB="0" distL="0" distR="0">
            <wp:extent cx="2520000" cy="4480214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截屏_20161031_122317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4480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0F3C">
        <w:rPr>
          <w:rFonts w:ascii="仿宋" w:eastAsia="仿宋" w:hAnsi="仿宋" w:hint="eastAsia"/>
          <w:sz w:val="24"/>
          <w:szCs w:val="24"/>
        </w:rPr>
        <w:t xml:space="preserve">   </w:t>
      </w:r>
      <w:r w:rsidR="00B70F3C">
        <w:rPr>
          <w:rFonts w:ascii="仿宋" w:eastAsia="仿宋" w:hAnsi="仿宋"/>
          <w:noProof/>
          <w:sz w:val="24"/>
          <w:szCs w:val="24"/>
        </w:rPr>
        <w:drawing>
          <wp:inline distT="0" distB="0" distL="0" distR="0">
            <wp:extent cx="2520000" cy="4480214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截屏_20161031_122335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4480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C6FDE" w:rsidRPr="00B70F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9B9" w:rsidRDefault="006679B9" w:rsidP="002F7B51">
      <w:r>
        <w:separator/>
      </w:r>
    </w:p>
  </w:endnote>
  <w:endnote w:type="continuationSeparator" w:id="0">
    <w:p w:rsidR="006679B9" w:rsidRDefault="006679B9" w:rsidP="002F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9B9" w:rsidRDefault="006679B9" w:rsidP="002F7B51">
      <w:r>
        <w:separator/>
      </w:r>
    </w:p>
  </w:footnote>
  <w:footnote w:type="continuationSeparator" w:id="0">
    <w:p w:rsidR="006679B9" w:rsidRDefault="006679B9" w:rsidP="002F7B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701630"/>
    <w:multiLevelType w:val="multilevel"/>
    <w:tmpl w:val="E2A461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125" w:hanging="360"/>
      </w:pPr>
      <w:rPr>
        <w:rFonts w:hint="eastAsia"/>
        <w:sz w:val="36"/>
        <w:szCs w:val="21"/>
      </w:rPr>
    </w:lvl>
    <w:lvl w:ilvl="2">
      <w:start w:val="1"/>
      <w:numFmt w:val="decimal"/>
      <w:lvlText w:val="5.1.%3."/>
      <w:lvlJc w:val="left"/>
      <w:pPr>
        <w:ind w:left="1855" w:hanging="72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</w:rPr>
    </w:lvl>
    <w:lvl w:ilvl="3">
      <w:start w:val="1"/>
      <w:numFmt w:val="decimal"/>
      <w:lvlText w:val="5.1.4.%4."/>
      <w:lvlJc w:val="left"/>
      <w:pPr>
        <w:ind w:left="420" w:hanging="42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5"/>
      <w:lvlText w:val="5.1.4.1.%5."/>
      <w:lvlJc w:val="left"/>
      <w:pPr>
        <w:ind w:left="420" w:hanging="4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EC0"/>
    <w:rsid w:val="002F7B51"/>
    <w:rsid w:val="0038652F"/>
    <w:rsid w:val="00616EC0"/>
    <w:rsid w:val="006679B9"/>
    <w:rsid w:val="006A1DBE"/>
    <w:rsid w:val="008A11EE"/>
    <w:rsid w:val="00AC6FDE"/>
    <w:rsid w:val="00B70F3C"/>
    <w:rsid w:val="00D06AFD"/>
    <w:rsid w:val="00E4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5">
    <w:name w:val="heading 5"/>
    <w:aliases w:val="H5,h5,Second Subheading,口,口1,口2,First Bullet,dash,ds,dd,Roman list,PIM 5,h51,heading 51,h52,heading 52,h53,heading 53,ITT t5,PA Pico Section,5,H5-Heading 5,l5,heading5,heading 5,第四层条,Block Label,l4,1.1.1.1.1标题 5,标ghfhg题 5,ggg,l5+toc5,正文五级标题,d,一,das"/>
    <w:basedOn w:val="a"/>
    <w:next w:val="a"/>
    <w:link w:val="5Char"/>
    <w:qFormat/>
    <w:rsid w:val="00B70F3C"/>
    <w:pPr>
      <w:keepNext/>
      <w:keepLines/>
      <w:numPr>
        <w:ilvl w:val="4"/>
        <w:numId w:val="1"/>
      </w:numPr>
      <w:spacing w:before="280" w:after="290" w:line="376" w:lineRule="auto"/>
      <w:ind w:left="0" w:firstLine="0"/>
      <w:outlineLvl w:val="4"/>
    </w:pPr>
    <w:rPr>
      <w:rFonts w:ascii="Cambria" w:eastAsia="楷体_GB2312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7B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7B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7B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7B5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7B5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7B51"/>
    <w:rPr>
      <w:sz w:val="18"/>
      <w:szCs w:val="18"/>
    </w:rPr>
  </w:style>
  <w:style w:type="character" w:customStyle="1" w:styleId="Char2">
    <w:name w:val="标准文本 Char"/>
    <w:link w:val="a6"/>
    <w:rsid w:val="00B70F3C"/>
    <w:rPr>
      <w:sz w:val="24"/>
    </w:rPr>
  </w:style>
  <w:style w:type="paragraph" w:customStyle="1" w:styleId="a6">
    <w:name w:val="标准文本"/>
    <w:basedOn w:val="a"/>
    <w:link w:val="Char2"/>
    <w:qFormat/>
    <w:rsid w:val="00B70F3C"/>
    <w:pPr>
      <w:spacing w:line="360" w:lineRule="auto"/>
      <w:ind w:firstLineChars="200" w:firstLine="480"/>
    </w:pPr>
    <w:rPr>
      <w:sz w:val="24"/>
    </w:rPr>
  </w:style>
  <w:style w:type="character" w:customStyle="1" w:styleId="5Char">
    <w:name w:val="标题 5 Char"/>
    <w:aliases w:val="H5 Char,h5 Char,Second Subheading Char,口 Char,口1 Char,口2 Char,First Bullet Char,dash Char,ds Char,dd Char,Roman list Char,PIM 5 Char,h51 Char,heading 51 Char,h52 Char,heading 52 Char,h53 Char,heading 53 Char,ITT t5 Char,PA Pico Section Char"/>
    <w:basedOn w:val="a0"/>
    <w:link w:val="5"/>
    <w:rsid w:val="00B70F3C"/>
    <w:rPr>
      <w:rFonts w:ascii="Cambria" w:eastAsia="楷体_GB2312" w:hAnsi="Cambria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5">
    <w:name w:val="heading 5"/>
    <w:aliases w:val="H5,h5,Second Subheading,口,口1,口2,First Bullet,dash,ds,dd,Roman list,PIM 5,h51,heading 51,h52,heading 52,h53,heading 53,ITT t5,PA Pico Section,5,H5-Heading 5,l5,heading5,heading 5,第四层条,Block Label,l4,1.1.1.1.1标题 5,标ghfhg题 5,ggg,l5+toc5,正文五级标题,d,一,das"/>
    <w:basedOn w:val="a"/>
    <w:next w:val="a"/>
    <w:link w:val="5Char"/>
    <w:qFormat/>
    <w:rsid w:val="00B70F3C"/>
    <w:pPr>
      <w:keepNext/>
      <w:keepLines/>
      <w:numPr>
        <w:ilvl w:val="4"/>
        <w:numId w:val="1"/>
      </w:numPr>
      <w:spacing w:before="280" w:after="290" w:line="376" w:lineRule="auto"/>
      <w:ind w:left="0" w:firstLine="0"/>
      <w:outlineLvl w:val="4"/>
    </w:pPr>
    <w:rPr>
      <w:rFonts w:ascii="Cambria" w:eastAsia="楷体_GB2312" w:hAnsi="Cambria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7B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7B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7B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7B5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7B5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7B51"/>
    <w:rPr>
      <w:sz w:val="18"/>
      <w:szCs w:val="18"/>
    </w:rPr>
  </w:style>
  <w:style w:type="character" w:customStyle="1" w:styleId="Char2">
    <w:name w:val="标准文本 Char"/>
    <w:link w:val="a6"/>
    <w:rsid w:val="00B70F3C"/>
    <w:rPr>
      <w:sz w:val="24"/>
    </w:rPr>
  </w:style>
  <w:style w:type="paragraph" w:customStyle="1" w:styleId="a6">
    <w:name w:val="标准文本"/>
    <w:basedOn w:val="a"/>
    <w:link w:val="Char2"/>
    <w:qFormat/>
    <w:rsid w:val="00B70F3C"/>
    <w:pPr>
      <w:spacing w:line="360" w:lineRule="auto"/>
      <w:ind w:firstLineChars="200" w:firstLine="480"/>
    </w:pPr>
    <w:rPr>
      <w:sz w:val="24"/>
    </w:rPr>
  </w:style>
  <w:style w:type="character" w:customStyle="1" w:styleId="5Char">
    <w:name w:val="标题 5 Char"/>
    <w:aliases w:val="H5 Char,h5 Char,Second Subheading Char,口 Char,口1 Char,口2 Char,First Bullet Char,dash Char,ds Char,dd Char,Roman list Char,PIM 5 Char,h51 Char,heading 51 Char,h52 Char,heading 52 Char,h53 Char,heading 53 Char,ITT t5 Char,PA Pico Section Char"/>
    <w:basedOn w:val="a0"/>
    <w:link w:val="5"/>
    <w:rsid w:val="00B70F3C"/>
    <w:rPr>
      <w:rFonts w:ascii="Cambria" w:eastAsia="楷体_GB2312" w:hAnsi="Cambria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95</Words>
  <Characters>543</Characters>
  <Application>Microsoft Office Word</Application>
  <DocSecurity>0</DocSecurity>
  <Lines>4</Lines>
  <Paragraphs>1</Paragraphs>
  <ScaleCrop>false</ScaleCrop>
  <Company>Microsoft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xtzj</cp:lastModifiedBy>
  <cp:revision>5</cp:revision>
  <dcterms:created xsi:type="dcterms:W3CDTF">2016-11-02T02:05:00Z</dcterms:created>
  <dcterms:modified xsi:type="dcterms:W3CDTF">2016-12-02T03:05:00Z</dcterms:modified>
</cp:coreProperties>
</file>